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9C0" w:rsidRPr="00BD29C0" w:rsidRDefault="00BD29C0" w:rsidP="00BD29C0">
      <w:pPr>
        <w:rPr>
          <w:b/>
        </w:rPr>
      </w:pPr>
      <w:r>
        <w:rPr>
          <w:b/>
        </w:rPr>
        <w:t xml:space="preserve">OVER industrijska elektronika </w:t>
      </w:r>
    </w:p>
    <w:p w:rsidR="00BD29C0" w:rsidRDefault="00BD29C0" w:rsidP="00BD29C0">
      <w:proofErr w:type="spellStart"/>
      <w:r>
        <w:rPr>
          <w:rFonts w:ascii="Arial" w:hAnsi="Arial" w:cs="Arial"/>
        </w:rPr>
        <w:t>Purgarija</w:t>
      </w:r>
      <w:proofErr w:type="spellEnd"/>
      <w:r>
        <w:rPr>
          <w:rFonts w:ascii="Arial" w:hAnsi="Arial" w:cs="Arial"/>
        </w:rPr>
        <w:t xml:space="preserve"> 40, </w:t>
      </w:r>
      <w:proofErr w:type="spellStart"/>
      <w:r>
        <w:rPr>
          <w:rFonts w:ascii="Arial" w:hAnsi="Arial" w:cs="Arial"/>
        </w:rPr>
        <w:t>Kerestinec</w:t>
      </w:r>
      <w:proofErr w:type="spellEnd"/>
    </w:p>
    <w:p w:rsidR="00BD29C0" w:rsidRDefault="00BD29C0" w:rsidP="00BD29C0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10 431 Sveta </w:t>
      </w:r>
      <w:proofErr w:type="spellStart"/>
      <w:r>
        <w:rPr>
          <w:rFonts w:ascii="Arial" w:hAnsi="Arial" w:cs="Arial"/>
          <w:color w:val="000000"/>
        </w:rPr>
        <w:t>Nedelja</w:t>
      </w:r>
      <w:proofErr w:type="spellEnd"/>
    </w:p>
    <w:p w:rsidR="00BD29C0" w:rsidRDefault="00BD29C0" w:rsidP="00BD29C0">
      <w:pPr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HRVATSKA </w:t>
      </w:r>
    </w:p>
    <w:p w:rsidR="00BD29C0" w:rsidRDefault="00806F08" w:rsidP="00BD29C0">
      <w:r>
        <w:rPr>
          <w:rFonts w:ascii="Arial" w:hAnsi="Arial" w:cs="Arial"/>
        </w:rPr>
        <w:t>00 385  92 3131 171</w:t>
      </w:r>
      <w:r w:rsidR="00BD29C0">
        <w:rPr>
          <w:rFonts w:ascii="Arial" w:hAnsi="Arial" w:cs="Arial"/>
        </w:rPr>
        <w:t> </w:t>
      </w:r>
    </w:p>
    <w:p w:rsidR="00BD29C0" w:rsidRDefault="00BD29C0" w:rsidP="00BD29C0">
      <w:r>
        <w:rPr>
          <w:rFonts w:ascii="Arial" w:hAnsi="Arial" w:cs="Arial"/>
          <w:color w:val="000000"/>
        </w:rPr>
        <w:t>00 385</w:t>
      </w:r>
      <w:r>
        <w:rPr>
          <w:rFonts w:ascii="Arial" w:hAnsi="Arial" w:cs="Arial"/>
          <w:color w:val="1F497D"/>
        </w:rPr>
        <w:t xml:space="preserve">  </w:t>
      </w:r>
      <w:r>
        <w:rPr>
          <w:rFonts w:ascii="Arial" w:hAnsi="Arial" w:cs="Arial"/>
        </w:rPr>
        <w:t>91 2059-163</w:t>
      </w:r>
    </w:p>
    <w:p w:rsidR="00BD29C0" w:rsidRDefault="00BD29C0" w:rsidP="00BD29C0">
      <w:r>
        <w:rPr>
          <w:rFonts w:ascii="Arial" w:hAnsi="Arial" w:cs="Arial"/>
          <w:color w:val="000000"/>
        </w:rPr>
        <w:t>00 385</w:t>
      </w:r>
      <w:r>
        <w:rPr>
          <w:rFonts w:ascii="Arial" w:hAnsi="Arial" w:cs="Arial"/>
          <w:color w:val="1F497D"/>
        </w:rPr>
        <w:t xml:space="preserve"> </w:t>
      </w:r>
      <w:r>
        <w:rPr>
          <w:rFonts w:ascii="Arial" w:hAnsi="Arial" w:cs="Arial"/>
        </w:rPr>
        <w:t>1 3324-200</w:t>
      </w:r>
    </w:p>
    <w:p w:rsidR="00BD29C0" w:rsidRDefault="00BD29C0" w:rsidP="00BD29C0">
      <w:r>
        <w:rPr>
          <w:rFonts w:ascii="Arial" w:hAnsi="Arial" w:cs="Arial"/>
        </w:rPr>
        <w:t> </w:t>
      </w:r>
    </w:p>
    <w:p w:rsidR="00806F08" w:rsidRDefault="00806F08" w:rsidP="00BD29C0">
      <w:hyperlink r:id="rId5" w:history="1">
        <w:r w:rsidRPr="00DD4E48">
          <w:rPr>
            <w:rStyle w:val="Hiperveza"/>
            <w:rFonts w:ascii="Arial" w:hAnsi="Arial" w:cs="Arial"/>
          </w:rPr>
          <w:t>info@over.</w:t>
        </w:r>
      </w:hyperlink>
      <w:r>
        <w:rPr>
          <w:rFonts w:ascii="Arial" w:hAnsi="Arial" w:cs="Arial"/>
        </w:rPr>
        <w:t>hr</w:t>
      </w:r>
    </w:p>
    <w:p w:rsidR="00806F08" w:rsidRDefault="00806F08" w:rsidP="00BD29C0">
      <w:r>
        <w:t>obelicdarko@gmail.com</w:t>
      </w:r>
    </w:p>
    <w:p w:rsidR="00BD29C0" w:rsidRDefault="00BD29C0" w:rsidP="00BD29C0">
      <w:r>
        <w:rPr>
          <w:rFonts w:ascii="Arial" w:hAnsi="Arial" w:cs="Arial"/>
        </w:rPr>
        <w:t> </w:t>
      </w:r>
      <w:hyperlink r:id="rId6" w:tgtFrame="_blank" w:history="1">
        <w:r>
          <w:rPr>
            <w:rStyle w:val="Hiperveza"/>
            <w:rFonts w:ascii="Arial" w:hAnsi="Arial" w:cs="Arial"/>
          </w:rPr>
          <w:t>www.over.hr</w:t>
        </w:r>
      </w:hyperlink>
    </w:p>
    <w:p w:rsidR="00BD29C0" w:rsidRDefault="00BD29C0" w:rsidP="00BD29C0">
      <w:pPr>
        <w:pStyle w:val="Naslov1"/>
        <w:rPr>
          <w:rFonts w:eastAsia="Times New Roman"/>
        </w:rPr>
      </w:pPr>
      <w:r>
        <w:rPr>
          <w:rFonts w:ascii="Arial" w:eastAsia="Times New Roman" w:hAnsi="Arial" w:cs="Arial"/>
          <w:sz w:val="24"/>
          <w:szCs w:val="24"/>
        </w:rPr>
        <w:t> </w:t>
      </w:r>
    </w:p>
    <w:p w:rsidR="00BD29C0" w:rsidRDefault="00BD29C0" w:rsidP="00BD29C0">
      <w:pPr>
        <w:pStyle w:val="Naslov1"/>
        <w:rPr>
          <w:rFonts w:eastAsia="Times New Roman"/>
        </w:rPr>
      </w:pPr>
      <w:r>
        <w:rPr>
          <w:rFonts w:ascii="Arial" w:eastAsia="Times New Roman" w:hAnsi="Arial" w:cs="Arial"/>
          <w:sz w:val="24"/>
          <w:szCs w:val="24"/>
        </w:rPr>
        <w:t>PEĆI ZA TERMIČKU OBRADU METALA</w:t>
      </w:r>
    </w:p>
    <w:p w:rsidR="00BD29C0" w:rsidRDefault="00806F08" w:rsidP="00BD29C0">
      <w:pPr>
        <w:pStyle w:val="Naslov2"/>
        <w:rPr>
          <w:rFonts w:eastAsia="Times New Roman"/>
        </w:rPr>
      </w:pPr>
      <w:r>
        <w:rPr>
          <w:rFonts w:ascii="Arial" w:eastAsia="Times New Roman" w:hAnsi="Arial" w:cs="Arial"/>
          <w:b w:val="0"/>
          <w:bCs w:val="0"/>
          <w:sz w:val="24"/>
          <w:szCs w:val="24"/>
        </w:rPr>
        <w:t xml:space="preserve">Izrađujemo </w:t>
      </w:r>
      <w:r w:rsidR="00BD29C0">
        <w:rPr>
          <w:rFonts w:ascii="Arial" w:eastAsia="Times New Roman" w:hAnsi="Arial" w:cs="Arial"/>
          <w:b w:val="0"/>
          <w:bCs w:val="0"/>
          <w:sz w:val="24"/>
          <w:szCs w:val="24"/>
        </w:rPr>
        <w:t xml:space="preserve"> :</w:t>
      </w:r>
    </w:p>
    <w:p w:rsidR="00BD29C0" w:rsidRDefault="00BD29C0" w:rsidP="00BD29C0">
      <w:r>
        <w:rPr>
          <w:rFonts w:ascii="Arial" w:hAnsi="Arial" w:cs="Arial"/>
        </w:rPr>
        <w:t xml:space="preserve">- peći za kaljenje, popuštanje, cementiranje </w:t>
      </w:r>
      <w:r>
        <w:rPr>
          <w:rFonts w:ascii="Arial" w:hAnsi="Arial" w:cs="Arial"/>
        </w:rPr>
        <w:br/>
        <w:t>- jamske peći za lijevanje i klasično zagrijavanje</w:t>
      </w:r>
      <w:r>
        <w:rPr>
          <w:rFonts w:ascii="Arial" w:hAnsi="Arial" w:cs="Arial"/>
        </w:rPr>
        <w:br/>
        <w:t>- peći za obradu u inertnoj atmosferi (N2, Ar) - komorne ili jamske</w:t>
      </w:r>
      <w:r>
        <w:rPr>
          <w:rFonts w:ascii="Arial" w:hAnsi="Arial" w:cs="Arial"/>
        </w:rPr>
        <w:br/>
        <w:t xml:space="preserve">- izrada </w:t>
      </w:r>
      <w:proofErr w:type="spellStart"/>
      <w:r>
        <w:rPr>
          <w:rFonts w:ascii="Arial" w:hAnsi="Arial" w:cs="Arial"/>
        </w:rPr>
        <w:t>termopara</w:t>
      </w:r>
      <w:proofErr w:type="spellEnd"/>
      <w:r>
        <w:rPr>
          <w:rFonts w:ascii="Arial" w:hAnsi="Arial" w:cs="Arial"/>
        </w:rPr>
        <w:t xml:space="preserve"> : </w:t>
      </w:r>
    </w:p>
    <w:p w:rsidR="00BD29C0" w:rsidRDefault="00BD29C0" w:rsidP="00BD29C0">
      <w:r>
        <w:rPr>
          <w:rFonts w:ascii="Arial" w:hAnsi="Arial" w:cs="Arial"/>
        </w:rPr>
        <w:t> </w:t>
      </w:r>
    </w:p>
    <w:p w:rsidR="00BD29C0" w:rsidRDefault="00BD29C0" w:rsidP="00BD29C0">
      <w:pPr>
        <w:ind w:left="720"/>
      </w:pPr>
      <w:r>
        <w:rPr>
          <w:rFonts w:ascii="Arial" w:hAnsi="Arial" w:cs="Arial"/>
        </w:rPr>
        <w:t xml:space="preserve">1. Pt-Pt 10% Rh </w:t>
      </w:r>
    </w:p>
    <w:p w:rsidR="00BD29C0" w:rsidRDefault="00BD29C0" w:rsidP="00BD29C0">
      <w:pPr>
        <w:numPr>
          <w:ilvl w:val="1"/>
          <w:numId w:val="1"/>
        </w:numPr>
        <w:rPr>
          <w:rFonts w:eastAsia="Times New Roman"/>
        </w:rPr>
      </w:pPr>
      <w:r>
        <w:rPr>
          <w:rFonts w:ascii="Arial" w:eastAsia="Times New Roman" w:hAnsi="Arial" w:cs="Arial"/>
        </w:rPr>
        <w:t>izolacija keramika promjer 10 mm, 15 mm, 25 mm</w:t>
      </w:r>
      <w:r>
        <w:rPr>
          <w:rFonts w:eastAsia="Times New Roman"/>
        </w:rPr>
        <w:t xml:space="preserve"> </w:t>
      </w:r>
    </w:p>
    <w:p w:rsidR="00BD29C0" w:rsidRDefault="00BD29C0" w:rsidP="00BD29C0">
      <w:pPr>
        <w:numPr>
          <w:ilvl w:val="1"/>
          <w:numId w:val="1"/>
        </w:numPr>
        <w:rPr>
          <w:rFonts w:eastAsia="Times New Roman"/>
        </w:rPr>
      </w:pPr>
      <w:r>
        <w:rPr>
          <w:rFonts w:ascii="Arial" w:eastAsia="Times New Roman" w:hAnsi="Arial" w:cs="Arial"/>
        </w:rPr>
        <w:t>mjerenje temperature do 1600 °C</w:t>
      </w:r>
      <w:r>
        <w:rPr>
          <w:rFonts w:eastAsia="Times New Roman"/>
        </w:rPr>
        <w:t xml:space="preserve"> </w:t>
      </w:r>
    </w:p>
    <w:p w:rsidR="00BD29C0" w:rsidRDefault="00BD29C0" w:rsidP="00BD29C0">
      <w:pPr>
        <w:numPr>
          <w:ilvl w:val="1"/>
          <w:numId w:val="1"/>
        </w:numPr>
        <w:rPr>
          <w:rFonts w:eastAsia="Times New Roman"/>
        </w:rPr>
      </w:pPr>
      <w:r>
        <w:rPr>
          <w:rFonts w:ascii="Arial" w:eastAsia="Times New Roman" w:hAnsi="Arial" w:cs="Arial"/>
        </w:rPr>
        <w:t xml:space="preserve">dužina </w:t>
      </w:r>
      <w:proofErr w:type="spellStart"/>
      <w:r>
        <w:rPr>
          <w:rFonts w:ascii="Arial" w:eastAsia="Times New Roman" w:hAnsi="Arial" w:cs="Arial"/>
        </w:rPr>
        <w:t>termopara</w:t>
      </w:r>
      <w:proofErr w:type="spellEnd"/>
      <w:r>
        <w:rPr>
          <w:rFonts w:ascii="Arial" w:eastAsia="Times New Roman" w:hAnsi="Arial" w:cs="Arial"/>
        </w:rPr>
        <w:t xml:space="preserve"> do 1 500 mm </w:t>
      </w:r>
    </w:p>
    <w:p w:rsidR="00BD29C0" w:rsidRDefault="00BD29C0" w:rsidP="00BD29C0">
      <w:pPr>
        <w:ind w:left="720"/>
      </w:pPr>
      <w:r>
        <w:rPr>
          <w:rFonts w:ascii="Arial" w:hAnsi="Arial" w:cs="Arial"/>
        </w:rPr>
        <w:t>2. Ni-</w:t>
      </w:r>
      <w:proofErr w:type="spellStart"/>
      <w:r>
        <w:rPr>
          <w:rFonts w:ascii="Arial" w:hAnsi="Arial" w:cs="Arial"/>
        </w:rPr>
        <w:t>NiCr</w:t>
      </w:r>
      <w:proofErr w:type="spellEnd"/>
      <w:r>
        <w:rPr>
          <w:rFonts w:ascii="Arial" w:hAnsi="Arial" w:cs="Arial"/>
        </w:rPr>
        <w:t xml:space="preserve"> </w:t>
      </w:r>
    </w:p>
    <w:p w:rsidR="00BD29C0" w:rsidRDefault="00BD29C0" w:rsidP="00BD29C0">
      <w:pPr>
        <w:numPr>
          <w:ilvl w:val="1"/>
          <w:numId w:val="2"/>
        </w:numPr>
        <w:rPr>
          <w:rFonts w:eastAsia="Times New Roman"/>
        </w:rPr>
      </w:pPr>
      <w:r>
        <w:rPr>
          <w:rFonts w:ascii="Arial" w:eastAsia="Times New Roman" w:hAnsi="Arial" w:cs="Arial"/>
        </w:rPr>
        <w:t>promjer žice 1 mm, 3 mm</w:t>
      </w:r>
      <w:r>
        <w:rPr>
          <w:rFonts w:eastAsia="Times New Roman"/>
        </w:rPr>
        <w:t xml:space="preserve"> </w:t>
      </w:r>
    </w:p>
    <w:p w:rsidR="00BD29C0" w:rsidRDefault="00BD29C0" w:rsidP="00BD29C0">
      <w:pPr>
        <w:numPr>
          <w:ilvl w:val="1"/>
          <w:numId w:val="2"/>
        </w:numPr>
        <w:rPr>
          <w:rFonts w:eastAsia="Times New Roman"/>
        </w:rPr>
      </w:pPr>
      <w:r>
        <w:rPr>
          <w:rFonts w:ascii="Arial" w:eastAsia="Times New Roman" w:hAnsi="Arial" w:cs="Arial"/>
        </w:rPr>
        <w:t xml:space="preserve">izolacija keramika ili metal </w:t>
      </w:r>
    </w:p>
    <w:p w:rsidR="00BD29C0" w:rsidRDefault="00BD29C0" w:rsidP="00BD29C0">
      <w:pPr>
        <w:numPr>
          <w:ilvl w:val="1"/>
          <w:numId w:val="2"/>
        </w:numPr>
        <w:rPr>
          <w:rFonts w:eastAsia="Times New Roman"/>
        </w:rPr>
      </w:pPr>
      <w:r>
        <w:rPr>
          <w:rFonts w:ascii="Arial" w:eastAsia="Times New Roman" w:hAnsi="Arial" w:cs="Arial"/>
        </w:rPr>
        <w:t xml:space="preserve">dužina </w:t>
      </w:r>
      <w:proofErr w:type="spellStart"/>
      <w:r>
        <w:rPr>
          <w:rFonts w:ascii="Arial" w:eastAsia="Times New Roman" w:hAnsi="Arial" w:cs="Arial"/>
        </w:rPr>
        <w:t>termopara</w:t>
      </w:r>
      <w:proofErr w:type="spellEnd"/>
      <w:r>
        <w:rPr>
          <w:rFonts w:ascii="Arial" w:eastAsia="Times New Roman" w:hAnsi="Arial" w:cs="Arial"/>
        </w:rPr>
        <w:t xml:space="preserve"> do 1 500 mm</w:t>
      </w:r>
      <w:r>
        <w:rPr>
          <w:rFonts w:eastAsia="Times New Roman"/>
        </w:rPr>
        <w:t xml:space="preserve"> </w:t>
      </w:r>
    </w:p>
    <w:p w:rsidR="00BD29C0" w:rsidRDefault="00BD29C0" w:rsidP="00BD29C0">
      <w:pPr>
        <w:numPr>
          <w:ilvl w:val="1"/>
          <w:numId w:val="2"/>
        </w:numPr>
        <w:rPr>
          <w:rFonts w:eastAsia="Times New Roman"/>
        </w:rPr>
      </w:pPr>
      <w:r>
        <w:rPr>
          <w:rFonts w:ascii="Arial" w:eastAsia="Times New Roman" w:hAnsi="Arial" w:cs="Arial"/>
        </w:rPr>
        <w:t>mjerenje temperature do 1200 °C</w:t>
      </w:r>
    </w:p>
    <w:p w:rsidR="00BD29C0" w:rsidRDefault="00BD29C0" w:rsidP="00BD29C0">
      <w:r>
        <w:rPr>
          <w:rFonts w:ascii="Arial" w:hAnsi="Arial" w:cs="Arial"/>
        </w:rPr>
        <w:t>Posebne izvedbe:</w:t>
      </w:r>
    </w:p>
    <w:p w:rsidR="00BD29C0" w:rsidRDefault="00BD29C0" w:rsidP="00BD29C0">
      <w:r>
        <w:rPr>
          <w:rFonts w:ascii="Arial" w:hAnsi="Arial" w:cs="Arial"/>
        </w:rPr>
        <w:t> </w:t>
      </w:r>
    </w:p>
    <w:p w:rsidR="00BD29C0" w:rsidRDefault="00BD29C0" w:rsidP="00BD29C0">
      <w:r>
        <w:rPr>
          <w:rFonts w:ascii="Arial" w:hAnsi="Arial" w:cs="Arial"/>
        </w:rPr>
        <w:t>- tunelska peć</w:t>
      </w:r>
      <w:r>
        <w:rPr>
          <w:rFonts w:ascii="Arial" w:hAnsi="Arial" w:cs="Arial"/>
        </w:rPr>
        <w:br/>
        <w:t>- peći za prihvat velikih tereta na pojačanu podnicu</w:t>
      </w:r>
      <w:r>
        <w:rPr>
          <w:rFonts w:ascii="Arial" w:hAnsi="Arial" w:cs="Arial"/>
        </w:rPr>
        <w:br/>
        <w:t>- peći za grijanje određenih segmenata (toplo hladna zona)</w:t>
      </w:r>
      <w:r>
        <w:rPr>
          <w:rFonts w:ascii="Arial" w:hAnsi="Arial" w:cs="Arial"/>
        </w:rPr>
        <w:br/>
        <w:t xml:space="preserve">- peći sa </w:t>
      </w:r>
      <w:proofErr w:type="spellStart"/>
      <w:r>
        <w:rPr>
          <w:rFonts w:ascii="Arial" w:hAnsi="Arial" w:cs="Arial"/>
        </w:rPr>
        <w:t>rekuperatorskim</w:t>
      </w:r>
      <w:proofErr w:type="spellEnd"/>
      <w:r>
        <w:rPr>
          <w:rFonts w:ascii="Arial" w:hAnsi="Arial" w:cs="Arial"/>
        </w:rPr>
        <w:t xml:space="preserve"> zagrijavanjem</w:t>
      </w:r>
      <w:r>
        <w:rPr>
          <w:rFonts w:ascii="Arial" w:hAnsi="Arial" w:cs="Arial"/>
        </w:rPr>
        <w:br/>
        <w:t>- vakumske peći po narudžbi</w:t>
      </w:r>
      <w:r>
        <w:rPr>
          <w:rFonts w:ascii="Arial" w:hAnsi="Arial" w:cs="Arial"/>
        </w:rPr>
        <w:br/>
        <w:t xml:space="preserve">- indukcione peći, srednje frekventne (3-10 </w:t>
      </w:r>
      <w:proofErr w:type="spellStart"/>
      <w:r>
        <w:rPr>
          <w:rFonts w:ascii="Arial" w:hAnsi="Arial" w:cs="Arial"/>
        </w:rPr>
        <w:t>kHz</w:t>
      </w:r>
      <w:proofErr w:type="spellEnd"/>
      <w:r>
        <w:rPr>
          <w:rFonts w:ascii="Arial" w:hAnsi="Arial" w:cs="Arial"/>
        </w:rPr>
        <w:t xml:space="preserve">), visoko </w:t>
      </w:r>
      <w:proofErr w:type="spellStart"/>
      <w:r>
        <w:rPr>
          <w:rFonts w:ascii="Arial" w:hAnsi="Arial" w:cs="Arial"/>
        </w:rPr>
        <w:t>frekentne</w:t>
      </w:r>
      <w:proofErr w:type="spellEnd"/>
      <w:r>
        <w:rPr>
          <w:rFonts w:ascii="Arial" w:hAnsi="Arial" w:cs="Arial"/>
        </w:rPr>
        <w:t xml:space="preserve"> (do 500 </w:t>
      </w:r>
      <w:proofErr w:type="spellStart"/>
      <w:r>
        <w:rPr>
          <w:rFonts w:ascii="Arial" w:hAnsi="Arial" w:cs="Arial"/>
        </w:rPr>
        <w:t>kHz</w:t>
      </w:r>
      <w:proofErr w:type="spellEnd"/>
      <w:r>
        <w:rPr>
          <w:rFonts w:ascii="Arial" w:hAnsi="Arial" w:cs="Arial"/>
        </w:rPr>
        <w:t xml:space="preserve">, snage do 40 kW) </w:t>
      </w:r>
    </w:p>
    <w:p w:rsidR="00BD29C0" w:rsidRDefault="00BD29C0" w:rsidP="00BD29C0">
      <w:pPr>
        <w:pStyle w:val="Naslov3"/>
        <w:rPr>
          <w:rFonts w:eastAsia="Times New Roman"/>
        </w:rPr>
      </w:pPr>
      <w:r>
        <w:rPr>
          <w:rFonts w:ascii="Arial" w:eastAsia="Times New Roman" w:hAnsi="Arial" w:cs="Arial"/>
          <w:sz w:val="24"/>
          <w:szCs w:val="24"/>
        </w:rPr>
        <w:t> </w:t>
      </w:r>
    </w:p>
    <w:p w:rsidR="00BD29C0" w:rsidRDefault="00BD29C0" w:rsidP="00BD29C0">
      <w:pPr>
        <w:pStyle w:val="Naslov3"/>
        <w:rPr>
          <w:rFonts w:eastAsia="Times New Roman"/>
        </w:rPr>
      </w:pPr>
      <w:r>
        <w:rPr>
          <w:rFonts w:ascii="Arial" w:eastAsia="Times New Roman" w:hAnsi="Arial" w:cs="Arial"/>
          <w:sz w:val="24"/>
          <w:szCs w:val="24"/>
        </w:rPr>
        <w:t>Karakteristike peći:</w:t>
      </w:r>
    </w:p>
    <w:p w:rsidR="00BD29C0" w:rsidRDefault="00BD29C0" w:rsidP="00BD29C0">
      <w:pPr>
        <w:spacing w:after="240"/>
      </w:pPr>
      <w:r>
        <w:rPr>
          <w:rFonts w:ascii="Arial" w:hAnsi="Arial" w:cs="Arial"/>
        </w:rPr>
        <w:br/>
        <w:t>- konstrukcija željezo, oplata aluminij</w:t>
      </w:r>
      <w:r>
        <w:rPr>
          <w:rFonts w:ascii="Arial" w:hAnsi="Arial" w:cs="Arial"/>
        </w:rPr>
        <w:br/>
        <w:t xml:space="preserve">- grijači od </w:t>
      </w:r>
      <w:proofErr w:type="spellStart"/>
      <w:r>
        <w:rPr>
          <w:rFonts w:ascii="Arial" w:hAnsi="Arial" w:cs="Arial"/>
        </w:rPr>
        <w:t>kanthala</w:t>
      </w:r>
      <w:proofErr w:type="spellEnd"/>
      <w:r>
        <w:rPr>
          <w:rFonts w:ascii="Arial" w:hAnsi="Arial" w:cs="Arial"/>
        </w:rPr>
        <w:t xml:space="preserve"> se nalaze u utorima stranica i poda</w:t>
      </w:r>
      <w:r>
        <w:rPr>
          <w:rFonts w:ascii="Arial" w:hAnsi="Arial" w:cs="Arial"/>
        </w:rPr>
        <w:br/>
        <w:t xml:space="preserve">- robusna izvedba, izolacija keramička opeka u kombinaciji cijevi i keramičke obloge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lastRenderedPageBreak/>
        <w:t>- maksimalna radna temperatura 1150, 1320, 1500, 1600, 1700 i 2000 °C</w:t>
      </w:r>
      <w:r>
        <w:rPr>
          <w:rFonts w:ascii="Arial" w:hAnsi="Arial" w:cs="Arial"/>
        </w:rPr>
        <w:br/>
        <w:t>- regulacija temperature pomoću regulatora, digitalnog procesora ili bilježenje i praćenje krivulje zagrijavanja pomoću PC-a (protokolarno bilježenje)</w:t>
      </w:r>
      <w:r>
        <w:rPr>
          <w:rFonts w:ascii="Arial" w:hAnsi="Arial" w:cs="Arial"/>
        </w:rPr>
        <w:br/>
        <w:t>- ispunjeni ekološki propisi</w:t>
      </w:r>
      <w:r>
        <w:rPr>
          <w:rFonts w:ascii="Arial" w:hAnsi="Arial" w:cs="Arial"/>
        </w:rPr>
        <w:br/>
        <w:t>- sve peći i uređaje izrađujemo u niz standardnih dimenzija ili po zahtjevu Vaše proizvodnje</w:t>
      </w:r>
    </w:p>
    <w:p w:rsidR="00BD29C0" w:rsidRDefault="00BD29C0" w:rsidP="00BD29C0">
      <w:pPr>
        <w:pStyle w:val="Naslov2"/>
        <w:rPr>
          <w:rFonts w:eastAsia="Times New Roman"/>
        </w:rPr>
      </w:pPr>
      <w:r>
        <w:rPr>
          <w:rFonts w:ascii="Arial" w:eastAsia="Times New Roman" w:hAnsi="Arial" w:cs="Arial"/>
          <w:b w:val="0"/>
          <w:bCs w:val="0"/>
          <w:sz w:val="24"/>
          <w:szCs w:val="24"/>
        </w:rPr>
        <w:t> </w:t>
      </w:r>
    </w:p>
    <w:p w:rsidR="00BD29C0" w:rsidRDefault="00BD29C0" w:rsidP="00BD29C0">
      <w:pPr>
        <w:pStyle w:val="Naslov2"/>
        <w:rPr>
          <w:rFonts w:eastAsia="Times New Roman"/>
        </w:rPr>
      </w:pPr>
      <w:r>
        <w:rPr>
          <w:rFonts w:ascii="Arial" w:eastAsia="Times New Roman" w:hAnsi="Arial" w:cs="Arial"/>
          <w:sz w:val="24"/>
          <w:szCs w:val="24"/>
        </w:rPr>
        <w:t>PEĆI ZA KALJENJE, CEMENTACIJU I POPUŠTANJE</w:t>
      </w:r>
    </w:p>
    <w:p w:rsidR="00BD29C0" w:rsidRDefault="00BD29C0" w:rsidP="00BD29C0">
      <w:pPr>
        <w:spacing w:after="240"/>
      </w:pPr>
      <w:r>
        <w:rPr>
          <w:rFonts w:ascii="Arial" w:hAnsi="Arial" w:cs="Arial"/>
        </w:rPr>
        <w:t>- peći od 25 l su bez povišenog postolja</w:t>
      </w:r>
      <w:r>
        <w:rPr>
          <w:rFonts w:ascii="Arial" w:hAnsi="Arial" w:cs="Arial"/>
        </w:rPr>
        <w:br/>
        <w:t>- peći od 42 l, 60 l, 90 l i 154 l s</w:t>
      </w:r>
      <w:r w:rsidR="00806F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ili bez povišenog postolja</w:t>
      </w:r>
      <w:r>
        <w:rPr>
          <w:rFonts w:ascii="Arial" w:hAnsi="Arial" w:cs="Arial"/>
        </w:rPr>
        <w:br/>
        <w:t>- konstrukcija željezo, oplata aluminij, izolacija peći keramička opeka u stranicama i podu, strop valjkasti materijali</w:t>
      </w:r>
      <w:r>
        <w:rPr>
          <w:rFonts w:ascii="Arial" w:hAnsi="Arial" w:cs="Arial"/>
        </w:rPr>
        <w:br/>
        <w:t xml:space="preserve">- grijači u utorima keramičke opeke stranica i poda </w:t>
      </w:r>
      <w:r>
        <w:rPr>
          <w:rFonts w:ascii="Arial" w:hAnsi="Arial" w:cs="Arial"/>
        </w:rPr>
        <w:br/>
        <w:t xml:space="preserve">- kod peći svih dimenzija podesivi otvor sa prednje i stražnje strane </w:t>
      </w:r>
      <w:r>
        <w:rPr>
          <w:rFonts w:ascii="Arial" w:hAnsi="Arial" w:cs="Arial"/>
        </w:rPr>
        <w:br/>
        <w:t>- maksimalna radna temperatura 1150 °C</w:t>
      </w:r>
      <w:r>
        <w:rPr>
          <w:rFonts w:ascii="Arial" w:hAnsi="Arial" w:cs="Arial"/>
        </w:rPr>
        <w:br/>
        <w:t xml:space="preserve">- regulacija temperature pomoću digitalnog regulatora </w:t>
      </w:r>
      <w:r>
        <w:rPr>
          <w:rFonts w:ascii="Arial" w:hAnsi="Arial" w:cs="Arial"/>
        </w:rPr>
        <w:br/>
        <w:t>- napon kod peći od 25 l 220 V a kod peći od 42 l, 60 l, 90 l i 154 i 380 V</w:t>
      </w:r>
      <w:r>
        <w:rPr>
          <w:rFonts w:ascii="Arial" w:hAnsi="Arial" w:cs="Arial"/>
        </w:rPr>
        <w:br/>
        <w:t xml:space="preserve">- servis i rezervni dijelovi osigurani </w:t>
      </w:r>
      <w:r>
        <w:rPr>
          <w:rFonts w:ascii="Arial" w:hAnsi="Arial" w:cs="Arial"/>
        </w:rPr>
        <w:br/>
        <w:t xml:space="preserve">- garancija jedna godina </w:t>
      </w:r>
    </w:p>
    <w:tbl>
      <w:tblPr>
        <w:tblW w:w="10020" w:type="dxa"/>
        <w:tblCellSpacing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917"/>
        <w:gridCol w:w="1130"/>
        <w:gridCol w:w="2586"/>
        <w:gridCol w:w="2494"/>
        <w:gridCol w:w="929"/>
        <w:gridCol w:w="1964"/>
      </w:tblGrid>
      <w:tr w:rsidR="00BD29C0" w:rsidTr="00BD29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29C0" w:rsidRDefault="00BD29C0">
            <w:pPr>
              <w:jc w:val="center"/>
            </w:pPr>
            <w:r>
              <w:rPr>
                <w:rFonts w:ascii="Arial" w:hAnsi="Arial" w:cs="Arial"/>
              </w:rPr>
              <w:t xml:space="preserve">Model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29C0" w:rsidRDefault="00BD29C0">
            <w:pPr>
              <w:jc w:val="center"/>
            </w:pPr>
            <w:r>
              <w:rPr>
                <w:rFonts w:ascii="Arial" w:hAnsi="Arial" w:cs="Arial"/>
              </w:rPr>
              <w:t xml:space="preserve">Volumen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29C0" w:rsidRDefault="00BD29C0">
            <w:pPr>
              <w:jc w:val="center"/>
            </w:pPr>
            <w:r>
              <w:rPr>
                <w:rFonts w:ascii="Arial" w:hAnsi="Arial" w:cs="Arial"/>
              </w:rPr>
              <w:t>Radni prostor (</w:t>
            </w:r>
            <w:proofErr w:type="spellStart"/>
            <w:r>
              <w:rPr>
                <w:rFonts w:ascii="Arial" w:hAnsi="Arial" w:cs="Arial"/>
              </w:rPr>
              <w:t>ŠxVxD</w:t>
            </w:r>
            <w:proofErr w:type="spellEnd"/>
            <w:r>
              <w:rPr>
                <w:rFonts w:ascii="Arial" w:hAnsi="Arial" w:cs="Arial"/>
              </w:rPr>
              <w:t xml:space="preserve">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29C0" w:rsidRDefault="00BD29C0">
            <w:pPr>
              <w:jc w:val="center"/>
            </w:pPr>
            <w:r>
              <w:rPr>
                <w:rFonts w:ascii="Arial" w:hAnsi="Arial" w:cs="Arial"/>
              </w:rPr>
              <w:t xml:space="preserve">Vanjske dimenzije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29C0" w:rsidRDefault="00BD29C0">
            <w:pPr>
              <w:jc w:val="center"/>
            </w:pPr>
            <w:r>
              <w:rPr>
                <w:rFonts w:ascii="Arial" w:hAnsi="Arial" w:cs="Arial"/>
              </w:rPr>
              <w:t xml:space="preserve">Snaga 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D29C0" w:rsidRDefault="00BD29C0">
            <w:pPr>
              <w:jc w:val="center"/>
            </w:pPr>
            <w:r>
              <w:rPr>
                <w:rFonts w:ascii="Arial" w:hAnsi="Arial" w:cs="Arial"/>
              </w:rPr>
              <w:t>Cijena (kn)</w:t>
            </w:r>
          </w:p>
        </w:tc>
      </w:tr>
      <w:tr w:rsidR="00BD29C0" w:rsidTr="00BD29C0">
        <w:trPr>
          <w:tblCellSpacing w:w="15" w:type="dxa"/>
        </w:trPr>
        <w:tc>
          <w:tcPr>
            <w:tcW w:w="0" w:type="auto"/>
            <w:gridSpan w:val="5"/>
            <w:tcBorders>
              <w:top w:val="nil"/>
              <w:left w:val="nil"/>
              <w:bottom w:val="single" w:sz="8" w:space="0" w:color="FF9977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29C0" w:rsidRDefault="00BD29C0">
            <w:pPr>
              <w:jc w:val="center"/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8" w:space="0" w:color="FF9977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D29C0" w:rsidRDefault="00BD29C0">
            <w:pPr>
              <w:jc w:val="center"/>
            </w:pPr>
            <w:r>
              <w:rPr>
                <w:rFonts w:ascii="Arial" w:hAnsi="Arial" w:cs="Arial"/>
              </w:rPr>
              <w:t> </w:t>
            </w:r>
          </w:p>
        </w:tc>
      </w:tr>
      <w:tr w:rsidR="00BD29C0" w:rsidTr="00BD29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29C0" w:rsidRDefault="00BD29C0">
            <w:r>
              <w:rPr>
                <w:rFonts w:ascii="Arial" w:hAnsi="Arial" w:cs="Arial"/>
              </w:rPr>
              <w:t xml:space="preserve">KA25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29C0" w:rsidRDefault="00BD29C0">
            <w:pPr>
              <w:jc w:val="center"/>
            </w:pPr>
            <w:r>
              <w:rPr>
                <w:rFonts w:ascii="Arial" w:hAnsi="Arial" w:cs="Arial"/>
              </w:rPr>
              <w:t xml:space="preserve">25 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29C0" w:rsidRDefault="00BD29C0">
            <w:pPr>
              <w:jc w:val="center"/>
            </w:pPr>
            <w:r>
              <w:rPr>
                <w:rFonts w:ascii="Arial" w:hAnsi="Arial" w:cs="Arial"/>
              </w:rPr>
              <w:t xml:space="preserve">280 x 250 x 380 mm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29C0" w:rsidRDefault="00BD29C0">
            <w:pPr>
              <w:jc w:val="center"/>
            </w:pPr>
            <w:r>
              <w:rPr>
                <w:rFonts w:ascii="Arial" w:hAnsi="Arial" w:cs="Arial"/>
              </w:rPr>
              <w:t xml:space="preserve">680 x 650 x 730 mm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29C0" w:rsidRDefault="00BD29C0">
            <w:pPr>
              <w:jc w:val="center"/>
            </w:pPr>
            <w:r>
              <w:rPr>
                <w:rFonts w:ascii="Arial" w:hAnsi="Arial" w:cs="Arial"/>
              </w:rPr>
              <w:t xml:space="preserve">3,5 kW 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D29C0" w:rsidRDefault="00DF5E8A" w:rsidP="0053330B">
            <w:pPr>
              <w:jc w:val="center"/>
            </w:pPr>
            <w:r>
              <w:rPr>
                <w:rFonts w:ascii="Arial" w:hAnsi="Arial" w:cs="Arial"/>
              </w:rPr>
              <w:t>2</w:t>
            </w:r>
            <w:r w:rsidR="0053330B">
              <w:rPr>
                <w:rFonts w:ascii="Arial" w:hAnsi="Arial" w:cs="Arial"/>
              </w:rPr>
              <w:t>2</w:t>
            </w:r>
            <w:r w:rsidR="008B1A53">
              <w:rPr>
                <w:rFonts w:ascii="Arial" w:hAnsi="Arial" w:cs="Arial"/>
              </w:rPr>
              <w:t xml:space="preserve"> </w:t>
            </w:r>
            <w:r w:rsidR="0053330B">
              <w:rPr>
                <w:rFonts w:ascii="Arial" w:hAnsi="Arial" w:cs="Arial"/>
              </w:rPr>
              <w:t>90</w:t>
            </w:r>
            <w:r w:rsidR="008B1A53">
              <w:rPr>
                <w:rFonts w:ascii="Arial" w:hAnsi="Arial" w:cs="Arial"/>
              </w:rPr>
              <w:t>0</w:t>
            </w:r>
            <w:r w:rsidR="00BD29C0">
              <w:rPr>
                <w:rFonts w:ascii="Arial" w:hAnsi="Arial" w:cs="Arial"/>
              </w:rPr>
              <w:t>,00+PDV</w:t>
            </w:r>
          </w:p>
        </w:tc>
      </w:tr>
      <w:tr w:rsidR="00BD29C0" w:rsidTr="00BD29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29C0" w:rsidRDefault="00BD29C0">
            <w:r>
              <w:rPr>
                <w:rFonts w:ascii="Arial" w:hAnsi="Arial" w:cs="Arial"/>
              </w:rPr>
              <w:t xml:space="preserve">KA42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29C0" w:rsidRDefault="00BD29C0">
            <w:pPr>
              <w:jc w:val="center"/>
            </w:pPr>
            <w:r>
              <w:rPr>
                <w:rFonts w:ascii="Arial" w:hAnsi="Arial" w:cs="Arial"/>
              </w:rPr>
              <w:t xml:space="preserve">42 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29C0" w:rsidRDefault="00BD29C0">
            <w:pPr>
              <w:jc w:val="center"/>
            </w:pPr>
            <w:r>
              <w:rPr>
                <w:rFonts w:ascii="Arial" w:hAnsi="Arial" w:cs="Arial"/>
              </w:rPr>
              <w:t xml:space="preserve">350 x 250 x 470 mm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29C0" w:rsidRDefault="00BD29C0">
            <w:pPr>
              <w:jc w:val="center"/>
            </w:pPr>
            <w:r>
              <w:rPr>
                <w:rFonts w:ascii="Arial" w:hAnsi="Arial" w:cs="Arial"/>
              </w:rPr>
              <w:t xml:space="preserve">750 x 650 x 820 mm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29C0" w:rsidRDefault="00BD29C0">
            <w:pPr>
              <w:jc w:val="center"/>
            </w:pPr>
            <w:r>
              <w:rPr>
                <w:rFonts w:ascii="Arial" w:hAnsi="Arial" w:cs="Arial"/>
              </w:rPr>
              <w:t xml:space="preserve">6,0 kW 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D29C0" w:rsidRDefault="00BD29C0" w:rsidP="0053330B">
            <w:pPr>
              <w:jc w:val="center"/>
            </w:pPr>
            <w:r>
              <w:rPr>
                <w:rFonts w:ascii="Arial" w:hAnsi="Arial" w:cs="Arial"/>
              </w:rPr>
              <w:t>2</w:t>
            </w:r>
            <w:r w:rsidR="0053330B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 xml:space="preserve"> </w:t>
            </w:r>
            <w:r w:rsidR="0053330B">
              <w:rPr>
                <w:rFonts w:ascii="Arial" w:hAnsi="Arial" w:cs="Arial"/>
              </w:rPr>
              <w:t>54</w:t>
            </w:r>
            <w:r w:rsidR="008B1A53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,00+PDV</w:t>
            </w:r>
          </w:p>
        </w:tc>
      </w:tr>
      <w:tr w:rsidR="00BD29C0" w:rsidTr="00BD29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29C0" w:rsidRDefault="00BD29C0">
            <w:r>
              <w:rPr>
                <w:rFonts w:ascii="Arial" w:hAnsi="Arial" w:cs="Arial"/>
              </w:rPr>
              <w:t xml:space="preserve">KA60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29C0" w:rsidRDefault="00BD29C0">
            <w:pPr>
              <w:jc w:val="center"/>
            </w:pPr>
            <w:r>
              <w:rPr>
                <w:rFonts w:ascii="Arial" w:hAnsi="Arial" w:cs="Arial"/>
              </w:rPr>
              <w:t xml:space="preserve">60 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29C0" w:rsidRDefault="00BD29C0">
            <w:pPr>
              <w:jc w:val="center"/>
            </w:pPr>
            <w:r>
              <w:rPr>
                <w:rFonts w:ascii="Arial" w:hAnsi="Arial" w:cs="Arial"/>
              </w:rPr>
              <w:t xml:space="preserve">400 x 250 x 600 mm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29C0" w:rsidRDefault="00BD29C0">
            <w:pPr>
              <w:jc w:val="center"/>
            </w:pPr>
            <w:r>
              <w:rPr>
                <w:rFonts w:ascii="Arial" w:hAnsi="Arial" w:cs="Arial"/>
              </w:rPr>
              <w:t xml:space="preserve">800 x 650 x 950 mm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29C0" w:rsidRDefault="00BD29C0">
            <w:pPr>
              <w:jc w:val="center"/>
            </w:pPr>
            <w:r>
              <w:rPr>
                <w:rFonts w:ascii="Arial" w:hAnsi="Arial" w:cs="Arial"/>
              </w:rPr>
              <w:t xml:space="preserve">6,5 kW 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D29C0" w:rsidRDefault="00BD29C0" w:rsidP="0053330B">
            <w:pPr>
              <w:jc w:val="center"/>
            </w:pPr>
            <w:r>
              <w:rPr>
                <w:rFonts w:ascii="Arial" w:hAnsi="Arial" w:cs="Arial"/>
              </w:rPr>
              <w:t>2</w:t>
            </w:r>
            <w:r w:rsidR="0053330B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 xml:space="preserve"> </w:t>
            </w:r>
            <w:r w:rsidR="0053330B">
              <w:rPr>
                <w:rFonts w:ascii="Arial" w:hAnsi="Arial" w:cs="Arial"/>
              </w:rPr>
              <w:t>95</w:t>
            </w:r>
            <w:r>
              <w:rPr>
                <w:rFonts w:ascii="Arial" w:hAnsi="Arial" w:cs="Arial"/>
              </w:rPr>
              <w:t>0,00+PDV</w:t>
            </w:r>
          </w:p>
        </w:tc>
      </w:tr>
      <w:tr w:rsidR="00BD29C0" w:rsidTr="00BD29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29C0" w:rsidRDefault="00BD29C0">
            <w:r>
              <w:rPr>
                <w:rFonts w:ascii="Arial" w:hAnsi="Arial" w:cs="Arial"/>
              </w:rPr>
              <w:t xml:space="preserve">KA90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29C0" w:rsidRDefault="00BD29C0">
            <w:pPr>
              <w:jc w:val="center"/>
            </w:pPr>
            <w:r>
              <w:rPr>
                <w:rFonts w:ascii="Arial" w:hAnsi="Arial" w:cs="Arial"/>
              </w:rPr>
              <w:t xml:space="preserve">90 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29C0" w:rsidRDefault="00BD29C0">
            <w:pPr>
              <w:jc w:val="center"/>
            </w:pPr>
            <w:r>
              <w:rPr>
                <w:rFonts w:ascii="Arial" w:hAnsi="Arial" w:cs="Arial"/>
              </w:rPr>
              <w:t xml:space="preserve">500 x 300 x 600 mm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29C0" w:rsidRDefault="00BD29C0">
            <w:pPr>
              <w:jc w:val="center"/>
            </w:pPr>
            <w:r>
              <w:rPr>
                <w:rFonts w:ascii="Arial" w:hAnsi="Arial" w:cs="Arial"/>
              </w:rPr>
              <w:t xml:space="preserve">900 x 700 x 950 mm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29C0" w:rsidRDefault="00BD29C0">
            <w:pPr>
              <w:jc w:val="center"/>
            </w:pPr>
            <w:r>
              <w:rPr>
                <w:rFonts w:ascii="Arial" w:hAnsi="Arial" w:cs="Arial"/>
              </w:rPr>
              <w:t xml:space="preserve">9,0 kW 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D29C0" w:rsidRDefault="004D6742" w:rsidP="0053330B">
            <w:pPr>
              <w:jc w:val="center"/>
            </w:pPr>
            <w:r>
              <w:rPr>
                <w:rFonts w:ascii="Arial" w:hAnsi="Arial" w:cs="Arial"/>
                <w:color w:val="000000"/>
              </w:rPr>
              <w:t>3</w:t>
            </w:r>
            <w:r w:rsidR="0053330B">
              <w:rPr>
                <w:rFonts w:ascii="Arial" w:hAnsi="Arial" w:cs="Arial"/>
                <w:color w:val="000000"/>
              </w:rPr>
              <w:t>3</w:t>
            </w:r>
            <w:r w:rsidR="00BD29C0">
              <w:rPr>
                <w:rFonts w:ascii="Arial" w:hAnsi="Arial" w:cs="Arial"/>
                <w:color w:val="000000"/>
              </w:rPr>
              <w:t xml:space="preserve"> </w:t>
            </w:r>
            <w:r w:rsidR="0053330B">
              <w:rPr>
                <w:rFonts w:ascii="Arial" w:hAnsi="Arial" w:cs="Arial"/>
                <w:color w:val="000000"/>
              </w:rPr>
              <w:t>90</w:t>
            </w:r>
            <w:r w:rsidR="00BD29C0">
              <w:rPr>
                <w:rFonts w:ascii="Arial" w:hAnsi="Arial" w:cs="Arial"/>
                <w:color w:val="000000"/>
              </w:rPr>
              <w:t>0</w:t>
            </w:r>
            <w:r w:rsidR="00BD29C0">
              <w:rPr>
                <w:rFonts w:ascii="Arial" w:hAnsi="Arial" w:cs="Arial"/>
              </w:rPr>
              <w:t>,00+PDV</w:t>
            </w:r>
          </w:p>
        </w:tc>
      </w:tr>
      <w:tr w:rsidR="00BD29C0" w:rsidTr="00BD29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29C0" w:rsidRDefault="00BD29C0">
            <w:r>
              <w:rPr>
                <w:rFonts w:ascii="Arial" w:hAnsi="Arial" w:cs="Arial"/>
              </w:rPr>
              <w:t xml:space="preserve">KA154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29C0" w:rsidRDefault="00BD29C0">
            <w:pPr>
              <w:jc w:val="center"/>
            </w:pPr>
            <w:r>
              <w:rPr>
                <w:rFonts w:ascii="Arial" w:hAnsi="Arial" w:cs="Arial"/>
              </w:rPr>
              <w:t xml:space="preserve">154 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29C0" w:rsidRDefault="00BD29C0">
            <w:pPr>
              <w:jc w:val="center"/>
            </w:pPr>
            <w:r>
              <w:rPr>
                <w:rFonts w:ascii="Arial" w:hAnsi="Arial" w:cs="Arial"/>
              </w:rPr>
              <w:t xml:space="preserve">400 x 350 x 1100 mm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29C0" w:rsidRDefault="00BD29C0">
            <w:pPr>
              <w:jc w:val="center"/>
            </w:pPr>
            <w:r>
              <w:rPr>
                <w:rFonts w:ascii="Arial" w:hAnsi="Arial" w:cs="Arial"/>
              </w:rPr>
              <w:t xml:space="preserve">800 x 750 x 1450 mm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D29C0" w:rsidRDefault="00BD29C0">
            <w:pPr>
              <w:jc w:val="center"/>
            </w:pPr>
            <w:r>
              <w:rPr>
                <w:rFonts w:ascii="Arial" w:hAnsi="Arial" w:cs="Arial"/>
              </w:rPr>
              <w:t xml:space="preserve">14 kW 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D29C0" w:rsidRDefault="008B1A53" w:rsidP="0053330B">
            <w:pPr>
              <w:jc w:val="center"/>
            </w:pPr>
            <w:r>
              <w:rPr>
                <w:rFonts w:ascii="Arial" w:hAnsi="Arial" w:cs="Arial"/>
                <w:color w:val="000000"/>
              </w:rPr>
              <w:t>4</w:t>
            </w:r>
            <w:r w:rsidR="0053330B">
              <w:rPr>
                <w:rFonts w:ascii="Arial" w:hAnsi="Arial" w:cs="Arial"/>
                <w:color w:val="000000"/>
              </w:rPr>
              <w:t>9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53330B">
              <w:rPr>
                <w:rFonts w:ascii="Arial" w:hAnsi="Arial" w:cs="Arial"/>
                <w:color w:val="000000"/>
              </w:rPr>
              <w:t>20</w:t>
            </w:r>
            <w:r w:rsidR="00BD29C0">
              <w:rPr>
                <w:rFonts w:ascii="Arial" w:hAnsi="Arial" w:cs="Arial"/>
                <w:color w:val="000000"/>
              </w:rPr>
              <w:t>0</w:t>
            </w:r>
            <w:r w:rsidR="00BD29C0">
              <w:rPr>
                <w:rFonts w:ascii="Arial" w:hAnsi="Arial" w:cs="Arial"/>
              </w:rPr>
              <w:t>,00+PDV</w:t>
            </w:r>
          </w:p>
        </w:tc>
      </w:tr>
    </w:tbl>
    <w:p w:rsidR="00E75620" w:rsidRDefault="00BD29C0" w:rsidP="00BD29C0">
      <w:pPr>
        <w:spacing w:after="240"/>
        <w:rPr>
          <w:rFonts w:ascii="Arial" w:hAnsi="Arial" w:cs="Arial"/>
          <w:b/>
          <w:bCs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E75620">
        <w:rPr>
          <w:rFonts w:ascii="Arial" w:hAnsi="Arial" w:cs="Arial"/>
          <w:b/>
          <w:bCs/>
        </w:rPr>
        <w:t xml:space="preserve">PDV iznosi  25% </w:t>
      </w:r>
    </w:p>
    <w:p w:rsidR="00BD29C0" w:rsidRDefault="00BD29C0" w:rsidP="00BD29C0">
      <w:pPr>
        <w:spacing w:after="240"/>
      </w:pPr>
      <w:r>
        <w:rPr>
          <w:rFonts w:ascii="Arial" w:hAnsi="Arial" w:cs="Arial"/>
          <w:b/>
          <w:bCs/>
        </w:rPr>
        <w:t>Osim standardnih dimenzija peći izrađujemo i peći po narudžbi!</w:t>
      </w:r>
      <w:r>
        <w:rPr>
          <w:rFonts w:ascii="Arial" w:hAnsi="Arial" w:cs="Arial"/>
        </w:rPr>
        <w:t xml:space="preserve"> </w:t>
      </w:r>
    </w:p>
    <w:p w:rsidR="00BD29C0" w:rsidRDefault="00BD29C0" w:rsidP="00BD29C0">
      <w:pPr>
        <w:pStyle w:val="Naslov5"/>
        <w:rPr>
          <w:rFonts w:eastAsia="Times New Roman"/>
        </w:rPr>
      </w:pPr>
      <w:r>
        <w:rPr>
          <w:rFonts w:ascii="Arial" w:eastAsia="Times New Roman" w:hAnsi="Arial" w:cs="Arial"/>
          <w:sz w:val="24"/>
          <w:szCs w:val="24"/>
        </w:rPr>
        <w:t> </w:t>
      </w:r>
    </w:p>
    <w:p w:rsidR="00BD29C0" w:rsidRDefault="00BD29C0" w:rsidP="00BD29C0">
      <w:pPr>
        <w:pStyle w:val="Naslov5"/>
        <w:rPr>
          <w:rFonts w:eastAsia="Times New Roman"/>
        </w:rPr>
      </w:pPr>
      <w:r>
        <w:rPr>
          <w:rFonts w:ascii="Arial" w:eastAsia="Times New Roman" w:hAnsi="Arial" w:cs="Arial"/>
          <w:sz w:val="24"/>
          <w:szCs w:val="24"/>
        </w:rPr>
        <w:t> </w:t>
      </w:r>
    </w:p>
    <w:p w:rsidR="00A25C96" w:rsidRDefault="00A25C96" w:rsidP="00BD29C0">
      <w:pPr>
        <w:pStyle w:val="Naslov5"/>
        <w:rPr>
          <w:rFonts w:ascii="Arial" w:eastAsia="Times New Roman" w:hAnsi="Arial" w:cs="Arial"/>
          <w:sz w:val="24"/>
          <w:szCs w:val="24"/>
        </w:rPr>
      </w:pPr>
    </w:p>
    <w:sectPr w:rsidR="00A25C96" w:rsidSect="00991E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861A6A"/>
    <w:multiLevelType w:val="multilevel"/>
    <w:tmpl w:val="71FE9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BE0D5F"/>
    <w:multiLevelType w:val="multilevel"/>
    <w:tmpl w:val="4EC2C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hyphenationZone w:val="425"/>
  <w:characterSpacingControl w:val="doNotCompress"/>
  <w:compat/>
  <w:rsids>
    <w:rsidRoot w:val="00BD29C0"/>
    <w:rsid w:val="00360421"/>
    <w:rsid w:val="004D6742"/>
    <w:rsid w:val="0053330B"/>
    <w:rsid w:val="00806F08"/>
    <w:rsid w:val="008B1A53"/>
    <w:rsid w:val="00991E27"/>
    <w:rsid w:val="00A06AEC"/>
    <w:rsid w:val="00A25C96"/>
    <w:rsid w:val="00A8761B"/>
    <w:rsid w:val="00BD29C0"/>
    <w:rsid w:val="00DF5E8A"/>
    <w:rsid w:val="00E75620"/>
    <w:rsid w:val="00F45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9C0"/>
    <w:pPr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link w:val="Naslov1Char"/>
    <w:uiPriority w:val="9"/>
    <w:qFormat/>
    <w:rsid w:val="00BD29C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slov2">
    <w:name w:val="heading 2"/>
    <w:basedOn w:val="Normal"/>
    <w:link w:val="Naslov2Char"/>
    <w:uiPriority w:val="9"/>
    <w:semiHidden/>
    <w:unhideWhenUsed/>
    <w:qFormat/>
    <w:rsid w:val="00BD29C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link w:val="Naslov3Char"/>
    <w:uiPriority w:val="9"/>
    <w:semiHidden/>
    <w:unhideWhenUsed/>
    <w:qFormat/>
    <w:rsid w:val="00BD29C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slov5">
    <w:name w:val="heading 5"/>
    <w:basedOn w:val="Normal"/>
    <w:link w:val="Naslov5Char"/>
    <w:uiPriority w:val="9"/>
    <w:semiHidden/>
    <w:unhideWhenUsed/>
    <w:qFormat/>
    <w:rsid w:val="00BD29C0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D29C0"/>
    <w:rPr>
      <w:rFonts w:ascii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D29C0"/>
    <w:rPr>
      <w:rFonts w:ascii="Times New Roman" w:hAnsi="Times New Roman" w:cs="Times New Roman"/>
      <w:b/>
      <w:bCs/>
      <w:sz w:val="36"/>
      <w:szCs w:val="36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D29C0"/>
    <w:rPr>
      <w:rFonts w:ascii="Times New Roman" w:hAnsi="Times New Roman" w:cs="Times New Roman"/>
      <w:b/>
      <w:bCs/>
      <w:sz w:val="27"/>
      <w:szCs w:val="27"/>
      <w:lang w:eastAsia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D29C0"/>
    <w:rPr>
      <w:rFonts w:ascii="Times New Roman" w:hAnsi="Times New Roman" w:cs="Times New Roman"/>
      <w:b/>
      <w:bCs/>
      <w:sz w:val="20"/>
      <w:szCs w:val="20"/>
      <w:lang w:eastAsia="hr-HR"/>
    </w:rPr>
  </w:style>
  <w:style w:type="character" w:styleId="Hiperveza">
    <w:name w:val="Hyperlink"/>
    <w:basedOn w:val="Zadanifontodlomka"/>
    <w:uiPriority w:val="99"/>
    <w:unhideWhenUsed/>
    <w:rsid w:val="00BD29C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6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ver.hr" TargetMode="External"/><Relationship Id="rId5" Type="http://schemas.openxmlformats.org/officeDocument/2006/relationships/hyperlink" Target="mailto:info@over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Darko</cp:lastModifiedBy>
  <cp:revision>9</cp:revision>
  <cp:lastPrinted>2022-09-02T11:31:00Z</cp:lastPrinted>
  <dcterms:created xsi:type="dcterms:W3CDTF">2020-01-28T08:39:00Z</dcterms:created>
  <dcterms:modified xsi:type="dcterms:W3CDTF">2022-09-26T08:53:00Z</dcterms:modified>
</cp:coreProperties>
</file>